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420" w:lineRule="atLeast"/>
        <w:jc w:val="center"/>
        <w:rPr>
          <w:b w:val="0"/>
          <w:color w:val="CE0010"/>
          <w:sz w:val="36"/>
          <w:szCs w:val="36"/>
        </w:rPr>
      </w:pPr>
      <w:r>
        <w:rPr>
          <w:b w:val="0"/>
          <w:color w:val="CE0010"/>
          <w:sz w:val="36"/>
          <w:szCs w:val="36"/>
        </w:rPr>
        <w:t>关于做好2017年江西省高等学校教学改革研究课题申报立项工作的通知</w:t>
      </w:r>
    </w:p>
    <w:p>
      <w:pPr>
        <w:keepNext w:val="0"/>
        <w:keepLines w:val="0"/>
        <w:widowControl/>
        <w:suppressLineNumbers w:val="0"/>
        <w:pBdr>
          <w:top w:val="none" w:color="auto" w:sz="0" w:space="0"/>
        </w:pBdr>
        <w:spacing w:line="420" w:lineRule="atLeast"/>
        <w:jc w:val="center"/>
        <w:rPr>
          <w:color w:val="444444"/>
          <w:sz w:val="21"/>
          <w:szCs w:val="21"/>
        </w:rPr>
      </w:pPr>
      <w:r>
        <w:rPr>
          <w:rFonts w:ascii="宋体" w:hAnsi="宋体" w:eastAsia="宋体" w:cs="宋体"/>
          <w:color w:val="444444"/>
          <w:kern w:val="0"/>
          <w:sz w:val="21"/>
          <w:szCs w:val="21"/>
          <w:lang w:val="en-US" w:eastAsia="zh-CN" w:bidi="ar"/>
        </w:rPr>
        <w:t xml:space="preserve">赣教高字〔2017〕50号 </w:t>
      </w:r>
    </w:p>
    <w:p>
      <w:pPr>
        <w:pStyle w:val="3"/>
        <w:keepNext w:val="0"/>
        <w:keepLines w:val="0"/>
        <w:widowControl/>
        <w:suppressLineNumbers w:val="0"/>
        <w:spacing w:before="0" w:beforeAutospacing="0" w:after="0" w:afterAutospacing="0" w:line="270" w:lineRule="atLeast"/>
        <w:ind w:left="0" w:right="0"/>
        <w:jc w:val="left"/>
      </w:pPr>
      <w:r>
        <w:rPr>
          <w:color w:val="727272"/>
          <w:sz w:val="21"/>
          <w:szCs w:val="21"/>
        </w:rPr>
        <w:t>各高等学校：</w:t>
      </w:r>
    </w:p>
    <w:p>
      <w:pPr>
        <w:pStyle w:val="3"/>
        <w:keepNext w:val="0"/>
        <w:keepLines w:val="0"/>
        <w:widowControl/>
        <w:suppressLineNumbers w:val="0"/>
        <w:spacing w:before="0" w:beforeAutospacing="1" w:after="0" w:afterAutospacing="1" w:line="270" w:lineRule="atLeast"/>
        <w:ind w:left="0" w:right="0" w:firstLine="420" w:firstLineChars="200"/>
        <w:jc w:val="left"/>
      </w:pPr>
      <w:r>
        <w:rPr>
          <w:color w:val="727272"/>
          <w:sz w:val="21"/>
          <w:szCs w:val="21"/>
          <w:bdr w:val="none" w:color="auto" w:sz="0" w:space="0"/>
        </w:rPr>
        <w:t>为深入贯彻落实《教育部关于全面提高高等教育质量的若干意见》（教高〔2012〕4号）精神，推进实施《国家中长期教育改革和发展规划纲要》，进一步深化高等学校教学改革，提高高等学校人才培养质量，经研究，决定开展江西省高等学校教学改革研究课题（简称“省级教改课题”）申报立项工作。现就有关事项通知如下：</w:t>
      </w:r>
    </w:p>
    <w:p>
      <w:pPr>
        <w:pStyle w:val="3"/>
        <w:keepNext w:val="0"/>
        <w:keepLines w:val="0"/>
        <w:widowControl/>
        <w:suppressLineNumbers w:val="0"/>
        <w:spacing w:before="0" w:beforeAutospacing="1" w:after="0" w:afterAutospacing="1" w:line="270" w:lineRule="atLeast"/>
        <w:ind w:left="0" w:right="0" w:firstLine="420" w:firstLineChars="200"/>
        <w:jc w:val="left"/>
      </w:pPr>
      <w:r>
        <w:rPr>
          <w:color w:val="727272"/>
          <w:sz w:val="21"/>
          <w:szCs w:val="21"/>
          <w:bdr w:val="none" w:color="auto" w:sz="0" w:space="0"/>
        </w:rPr>
        <w:t>一、省级教改课题的立项范围与重点</w:t>
      </w:r>
    </w:p>
    <w:p>
      <w:pPr>
        <w:pStyle w:val="3"/>
        <w:keepNext w:val="0"/>
        <w:keepLines w:val="0"/>
        <w:widowControl/>
        <w:suppressLineNumbers w:val="0"/>
        <w:spacing w:before="0" w:beforeAutospacing="1" w:after="0" w:afterAutospacing="1" w:line="270" w:lineRule="atLeast"/>
        <w:ind w:left="0" w:right="0" w:firstLine="420" w:firstLineChars="200"/>
        <w:jc w:val="left"/>
      </w:pPr>
      <w:r>
        <w:rPr>
          <w:color w:val="727272"/>
          <w:sz w:val="21"/>
          <w:szCs w:val="21"/>
          <w:bdr w:val="none" w:color="auto" w:sz="0" w:space="0"/>
        </w:rPr>
        <w:t>今年我省的省级教改课题立项仍以教学一线人员、青年教师为主体，以实践、应用为主要特征，以提高教师的专业发展能力、提高教学质量为根本目标。立项范围主要是围绕高等学校办学定位、人才培养模式、课程体系、教学内容、教学方法、教学手段和教学管理改革开展研究与实践项目,详见新修订的立项指南(附件1)。立项重点应是适应时代要求，具有先进理念，采用现代化手段，在培养创新创业型人才、卓越型人才、应用型人才、高素质技能型人才方面有推广价值，能产生良好社会效益、体现较高理论水平、涌现理论成果的研究课题。鼓励教师将有较好基础的教研成果和本科综合改革试点、高校转型发展、创新创业教育、专业综合评价等项目建设有机结合起来，进行更加深入的研究与实践，力争形成具有普适意义的教改成果。</w:t>
      </w:r>
    </w:p>
    <w:p>
      <w:pPr>
        <w:pStyle w:val="3"/>
        <w:keepNext w:val="0"/>
        <w:keepLines w:val="0"/>
        <w:widowControl/>
        <w:suppressLineNumbers w:val="0"/>
        <w:spacing w:before="0" w:beforeAutospacing="1" w:after="0" w:afterAutospacing="1" w:line="270" w:lineRule="atLeast"/>
        <w:ind w:left="0" w:right="0" w:firstLine="420" w:firstLineChars="200"/>
        <w:jc w:val="left"/>
      </w:pPr>
      <w:r>
        <w:rPr>
          <w:color w:val="727272"/>
          <w:sz w:val="21"/>
          <w:szCs w:val="21"/>
          <w:bdr w:val="none" w:color="auto" w:sz="0" w:space="0"/>
        </w:rPr>
        <w:t>二、申报省级教改课题的要求</w:t>
      </w:r>
    </w:p>
    <w:p>
      <w:pPr>
        <w:pStyle w:val="3"/>
        <w:keepNext w:val="0"/>
        <w:keepLines w:val="0"/>
        <w:widowControl/>
        <w:suppressLineNumbers w:val="0"/>
        <w:spacing w:before="0" w:beforeAutospacing="1" w:after="0" w:afterAutospacing="1" w:line="270" w:lineRule="atLeast"/>
        <w:ind w:left="0" w:right="0" w:firstLine="420" w:firstLineChars="200"/>
        <w:jc w:val="left"/>
      </w:pPr>
      <w:r>
        <w:rPr>
          <w:color w:val="727272"/>
          <w:sz w:val="21"/>
          <w:szCs w:val="21"/>
          <w:bdr w:val="none" w:color="auto" w:sz="0" w:space="0"/>
        </w:rPr>
        <w:t>各校须按照我厅下达的名额申报（附件2），超过名额申报的项目，我厅不予受理。</w:t>
      </w:r>
    </w:p>
    <w:p>
      <w:pPr>
        <w:pStyle w:val="3"/>
        <w:keepNext w:val="0"/>
        <w:keepLines w:val="0"/>
        <w:widowControl/>
        <w:suppressLineNumbers w:val="0"/>
        <w:spacing w:before="0" w:beforeAutospacing="1" w:after="0" w:afterAutospacing="1" w:line="270" w:lineRule="atLeast"/>
        <w:ind w:left="0" w:right="0"/>
        <w:jc w:val="left"/>
      </w:pPr>
      <w:r>
        <w:rPr>
          <w:color w:val="727272"/>
          <w:sz w:val="21"/>
          <w:szCs w:val="21"/>
          <w:bdr w:val="none" w:color="auto" w:sz="0" w:space="0"/>
        </w:rPr>
        <w:t>省级教改课题实行课题申请人负责制，课题主持人仅限1人，参研人数一般不超过4人。</w:t>
      </w:r>
    </w:p>
    <w:p>
      <w:pPr>
        <w:pStyle w:val="3"/>
        <w:keepNext w:val="0"/>
        <w:keepLines w:val="0"/>
        <w:widowControl/>
        <w:suppressLineNumbers w:val="0"/>
        <w:spacing w:before="0" w:beforeAutospacing="1" w:after="0" w:afterAutospacing="1" w:line="270" w:lineRule="atLeast"/>
        <w:ind w:left="0" w:right="0"/>
        <w:jc w:val="left"/>
      </w:pPr>
      <w:r>
        <w:rPr>
          <w:color w:val="727272"/>
          <w:sz w:val="21"/>
          <w:szCs w:val="21"/>
          <w:bdr w:val="none" w:color="auto" w:sz="0" w:space="0"/>
        </w:rPr>
        <w:t>课题主持人一般应是主持过校级以上科研课题或参加过省部级课题研究的教师或教学管理人员。副高以下职称人员申报主持项目，须由2名教授推荐，推荐函应说明主持人的科研能力、专业知识以及对申报项目的研究成果预测等内容。</w:t>
      </w:r>
    </w:p>
    <w:p>
      <w:pPr>
        <w:pStyle w:val="3"/>
        <w:keepNext w:val="0"/>
        <w:keepLines w:val="0"/>
        <w:widowControl/>
        <w:suppressLineNumbers w:val="0"/>
        <w:spacing w:before="0" w:beforeAutospacing="1" w:after="0" w:afterAutospacing="1" w:line="270" w:lineRule="atLeast"/>
        <w:ind w:left="0" w:right="0" w:firstLine="420" w:firstLineChars="200"/>
        <w:jc w:val="left"/>
      </w:pPr>
      <w:r>
        <w:rPr>
          <w:color w:val="727272"/>
          <w:sz w:val="21"/>
          <w:szCs w:val="21"/>
          <w:bdr w:val="none" w:color="auto" w:sz="0" w:space="0"/>
        </w:rPr>
        <w:t>在研省级教改课题的主持人不得申报；项目主持人只能申报1个项目，一般不得同时作为其他项目成员；项目组成员至多同时作为2个项目的成员。</w:t>
      </w:r>
    </w:p>
    <w:p>
      <w:pPr>
        <w:pStyle w:val="3"/>
        <w:keepNext w:val="0"/>
        <w:keepLines w:val="0"/>
        <w:widowControl/>
        <w:suppressLineNumbers w:val="0"/>
        <w:spacing w:before="0" w:beforeAutospacing="1" w:after="0" w:afterAutospacing="1" w:line="270" w:lineRule="atLeast"/>
        <w:ind w:left="0" w:right="0" w:firstLine="420" w:firstLineChars="200"/>
        <w:jc w:val="left"/>
      </w:pPr>
      <w:r>
        <w:rPr>
          <w:color w:val="727272"/>
          <w:sz w:val="21"/>
          <w:szCs w:val="21"/>
          <w:bdr w:val="none" w:color="auto" w:sz="0" w:space="0"/>
        </w:rPr>
        <w:t>学校申报省级教改课题，应向教学一线人员、青年教师倾斜。教学一线人员、青年教师的申报项目数应占上报项目总数的80%以上。</w:t>
      </w:r>
    </w:p>
    <w:p>
      <w:pPr>
        <w:pStyle w:val="3"/>
        <w:keepNext w:val="0"/>
        <w:keepLines w:val="0"/>
        <w:widowControl/>
        <w:suppressLineNumbers w:val="0"/>
        <w:spacing w:before="0" w:beforeAutospacing="1" w:after="0" w:afterAutospacing="1" w:line="270" w:lineRule="atLeast"/>
        <w:ind w:left="0" w:right="0" w:firstLine="420" w:firstLineChars="200"/>
        <w:jc w:val="left"/>
      </w:pPr>
      <w:r>
        <w:rPr>
          <w:color w:val="727272"/>
          <w:sz w:val="21"/>
          <w:szCs w:val="21"/>
          <w:bdr w:val="none" w:color="auto" w:sz="0" w:space="0"/>
        </w:rPr>
        <w:t>申报人应填写《江西省高等学校教学改革研究课题申报书》（附件3），并严格按照有关规定（盲审要求）填写《课题活页》。高校课题管理部门组织专家进行评审后，要报送《2017年江西省高等学校教学改革研究课题申报汇总表》（附件4）。其中《申报书》和《课题活页》由申报人在江西省高校教改课题管理平台提交，网址：</w:t>
      </w:r>
      <w:r>
        <w:rPr>
          <w:sz w:val="21"/>
          <w:szCs w:val="21"/>
          <w:bdr w:val="none" w:color="auto" w:sz="0" w:space="0"/>
        </w:rPr>
        <w:fldChar w:fldCharType="begin"/>
      </w:r>
      <w:r>
        <w:rPr>
          <w:sz w:val="21"/>
          <w:szCs w:val="21"/>
          <w:bdr w:val="none" w:color="auto" w:sz="0" w:space="0"/>
        </w:rPr>
        <w:instrText xml:space="preserve"> HYPERLINK "http://219.229.250.71/jxedu/" </w:instrText>
      </w:r>
      <w:r>
        <w:rPr>
          <w:sz w:val="21"/>
          <w:szCs w:val="21"/>
          <w:bdr w:val="none" w:color="auto" w:sz="0" w:space="0"/>
        </w:rPr>
        <w:fldChar w:fldCharType="separate"/>
      </w:r>
      <w:r>
        <w:rPr>
          <w:rStyle w:val="6"/>
          <w:sz w:val="21"/>
          <w:szCs w:val="21"/>
          <w:bdr w:val="none" w:color="auto" w:sz="0" w:space="0"/>
        </w:rPr>
        <w:t>http://219.229.250.71/jxedu/</w:t>
      </w:r>
      <w:r>
        <w:rPr>
          <w:sz w:val="21"/>
          <w:szCs w:val="21"/>
          <w:bdr w:val="none" w:color="auto" w:sz="0" w:space="0"/>
        </w:rPr>
        <w:fldChar w:fldCharType="end"/>
      </w:r>
      <w:r>
        <w:rPr>
          <w:color w:val="727272"/>
          <w:sz w:val="21"/>
          <w:szCs w:val="21"/>
          <w:bdr w:val="none" w:color="auto" w:sz="0" w:space="0"/>
        </w:rPr>
        <w:t>（请各校指定2名负责老师加入该群。各校的用户名和密码，可以通过“江西省教改课题QQ群号：30295843”向技术负责人询问获得）。其他文件见附件5-11。</w:t>
      </w:r>
    </w:p>
    <w:p>
      <w:pPr>
        <w:pStyle w:val="3"/>
        <w:keepNext w:val="0"/>
        <w:keepLines w:val="0"/>
        <w:widowControl/>
        <w:suppressLineNumbers w:val="0"/>
        <w:spacing w:before="0" w:beforeAutospacing="1" w:after="0" w:afterAutospacing="1" w:line="270" w:lineRule="atLeast"/>
        <w:ind w:left="0" w:right="0" w:firstLine="420" w:firstLineChars="200"/>
        <w:jc w:val="left"/>
      </w:pPr>
      <w:r>
        <w:rPr>
          <w:color w:val="727272"/>
          <w:sz w:val="21"/>
          <w:szCs w:val="21"/>
          <w:bdr w:val="none" w:color="auto" w:sz="0" w:space="0"/>
        </w:rPr>
        <w:t>本科、高职高专院校的教改课题的评审分别由高教处、职成处负责组织实施。</w:t>
      </w:r>
    </w:p>
    <w:p>
      <w:pPr>
        <w:pStyle w:val="3"/>
        <w:keepNext w:val="0"/>
        <w:keepLines w:val="0"/>
        <w:widowControl/>
        <w:suppressLineNumbers w:val="0"/>
        <w:spacing w:before="0" w:beforeAutospacing="1" w:after="0" w:afterAutospacing="1" w:line="270" w:lineRule="atLeast"/>
        <w:ind w:left="0" w:right="0" w:firstLine="420" w:firstLineChars="200"/>
        <w:jc w:val="left"/>
      </w:pPr>
      <w:r>
        <w:rPr>
          <w:color w:val="727272"/>
          <w:sz w:val="21"/>
          <w:szCs w:val="21"/>
          <w:bdr w:val="none" w:color="auto" w:sz="0" w:space="0"/>
        </w:rPr>
        <w:t>请本科高校（包括独立学院）课题管理部门将1份加盖公章《申报汇总表》寄（送）至：江西省教育厅高教处（联系人：王允，联系电话：0791-86765167，地址：南昌市红角洲赣江南大道2888号江西教育发展大厦2108室，邮编：330038）；</w:t>
      </w:r>
    </w:p>
    <w:p>
      <w:pPr>
        <w:pStyle w:val="3"/>
        <w:keepNext w:val="0"/>
        <w:keepLines w:val="0"/>
        <w:widowControl/>
        <w:suppressLineNumbers w:val="0"/>
        <w:spacing w:before="0" w:beforeAutospacing="1" w:after="0" w:afterAutospacing="1" w:line="270" w:lineRule="atLeast"/>
        <w:ind w:left="0" w:right="0" w:firstLine="420" w:firstLineChars="200"/>
        <w:jc w:val="left"/>
      </w:pPr>
      <w:r>
        <w:rPr>
          <w:color w:val="727272"/>
          <w:sz w:val="21"/>
          <w:szCs w:val="21"/>
          <w:bdr w:val="none" w:color="auto" w:sz="0" w:space="0"/>
        </w:rPr>
        <w:t>请高职高专课题管理部门将1份加盖公章《申报汇总表》寄（送）至：江西省教育厅职成处（联系人：张玲，联系电话：0791-86765152 ，地址：南昌市红角洲赣江南大道2888号江西教育发展大厦2105室，邮编：330038）。</w:t>
      </w:r>
    </w:p>
    <w:p>
      <w:pPr>
        <w:pStyle w:val="3"/>
        <w:keepNext w:val="0"/>
        <w:keepLines w:val="0"/>
        <w:widowControl/>
        <w:suppressLineNumbers w:val="0"/>
        <w:spacing w:before="0" w:beforeAutospacing="1" w:after="0" w:afterAutospacing="1" w:line="270" w:lineRule="atLeast"/>
        <w:ind w:left="0" w:right="0" w:firstLine="420" w:firstLineChars="200"/>
        <w:jc w:val="left"/>
      </w:pPr>
      <w:r>
        <w:rPr>
          <w:color w:val="727272"/>
          <w:sz w:val="21"/>
          <w:szCs w:val="21"/>
          <w:bdr w:val="none" w:color="auto" w:sz="0" w:space="0"/>
        </w:rPr>
        <w:t>申报截止时间为：10月15日。</w:t>
      </w:r>
    </w:p>
    <w:p>
      <w:pPr>
        <w:pStyle w:val="3"/>
        <w:keepNext w:val="0"/>
        <w:keepLines w:val="0"/>
        <w:widowControl/>
        <w:suppressLineNumbers w:val="0"/>
        <w:spacing w:before="0" w:beforeAutospacing="1" w:after="0" w:afterAutospacing="1" w:line="270" w:lineRule="atLeast"/>
        <w:ind w:left="0" w:right="0" w:firstLine="420" w:firstLineChars="200"/>
        <w:jc w:val="left"/>
      </w:pPr>
      <w:r>
        <w:rPr>
          <w:color w:val="727272"/>
          <w:sz w:val="21"/>
          <w:szCs w:val="21"/>
          <w:bdr w:val="none" w:color="auto" w:sz="0" w:space="0"/>
        </w:rPr>
        <w:t>三、省级教改课题的评审、立项</w:t>
      </w:r>
    </w:p>
    <w:p>
      <w:pPr>
        <w:pStyle w:val="3"/>
        <w:keepNext w:val="0"/>
        <w:keepLines w:val="0"/>
        <w:widowControl/>
        <w:suppressLineNumbers w:val="0"/>
        <w:spacing w:before="0" w:beforeAutospacing="1" w:after="0" w:afterAutospacing="1" w:line="270" w:lineRule="atLeast"/>
        <w:ind w:left="0" w:right="0" w:firstLine="420" w:firstLineChars="200"/>
        <w:jc w:val="left"/>
      </w:pPr>
      <w:r>
        <w:rPr>
          <w:color w:val="727272"/>
          <w:sz w:val="21"/>
          <w:szCs w:val="21"/>
          <w:bdr w:val="none" w:color="auto" w:sz="0" w:space="0"/>
        </w:rPr>
        <w:t>省教育厅组织专家对各校申报的项目进行评审并根据专家意见确定立项名单。</w:t>
      </w:r>
    </w:p>
    <w:p>
      <w:pPr>
        <w:pStyle w:val="3"/>
        <w:keepNext w:val="0"/>
        <w:keepLines w:val="0"/>
        <w:widowControl/>
        <w:suppressLineNumbers w:val="0"/>
        <w:spacing w:before="0" w:beforeAutospacing="1" w:after="0" w:afterAutospacing="1" w:line="270" w:lineRule="atLeast"/>
        <w:ind w:left="0" w:right="0" w:firstLine="420" w:firstLineChars="200"/>
        <w:jc w:val="left"/>
      </w:pPr>
      <w:r>
        <w:rPr>
          <w:color w:val="727272"/>
          <w:sz w:val="21"/>
          <w:szCs w:val="21"/>
          <w:bdr w:val="none" w:color="auto" w:sz="0" w:space="0"/>
        </w:rPr>
        <w:t>四、加强对省级教改课题研究的支持和管理</w:t>
      </w:r>
    </w:p>
    <w:p>
      <w:pPr>
        <w:pStyle w:val="3"/>
        <w:keepNext w:val="0"/>
        <w:keepLines w:val="0"/>
        <w:widowControl/>
        <w:suppressLineNumbers w:val="0"/>
        <w:spacing w:before="0" w:beforeAutospacing="1" w:after="0" w:afterAutospacing="1" w:line="270" w:lineRule="atLeast"/>
        <w:ind w:left="0" w:right="0" w:firstLine="420" w:firstLineChars="200"/>
        <w:jc w:val="left"/>
      </w:pPr>
      <w:r>
        <w:rPr>
          <w:color w:val="727272"/>
          <w:sz w:val="21"/>
          <w:szCs w:val="21"/>
          <w:bdr w:val="none" w:color="auto" w:sz="0" w:space="0"/>
        </w:rPr>
        <w:t>各校在财政生均拨款等资金中设立教改专项经费，省级教改课题项目经费由立项高校在本校教改专项经费中予以安排，按一般课题0.5万元左右/项、重点课题及省教育厅委托课题不少于2万元/项的额度安排经费，为课题组研究工作提供必要的条件。之前已列入研究计划但未给项目安排经费的高校，本次申报材料教育厅不予受理。</w:t>
      </w:r>
    </w:p>
    <w:p>
      <w:pPr>
        <w:pStyle w:val="3"/>
        <w:keepNext w:val="0"/>
        <w:keepLines w:val="0"/>
        <w:widowControl/>
        <w:suppressLineNumbers w:val="0"/>
        <w:spacing w:before="0" w:beforeAutospacing="1" w:after="0" w:afterAutospacing="1" w:line="270" w:lineRule="atLeast"/>
        <w:ind w:left="0" w:right="0" w:firstLine="420" w:firstLineChars="200"/>
        <w:jc w:val="left"/>
      </w:pPr>
      <w:r>
        <w:rPr>
          <w:color w:val="727272"/>
          <w:sz w:val="21"/>
          <w:szCs w:val="21"/>
          <w:bdr w:val="none" w:color="auto" w:sz="0" w:space="0"/>
        </w:rPr>
        <w:t>课题负责人应在立项通知下达后一个月内网上提交开题报告书，中期报告书应在立项通知下达后18个月内网上提交，没有按时提交开题报告书和中期报告书的原则上不得结题。</w:t>
      </w:r>
    </w:p>
    <w:p>
      <w:pPr>
        <w:pStyle w:val="3"/>
        <w:keepNext w:val="0"/>
        <w:keepLines w:val="0"/>
        <w:widowControl/>
        <w:suppressLineNumbers w:val="0"/>
        <w:spacing w:before="0" w:beforeAutospacing="1" w:after="0" w:afterAutospacing="1" w:line="270" w:lineRule="atLeast"/>
        <w:ind w:left="0" w:right="0" w:firstLine="420" w:firstLineChars="200"/>
        <w:jc w:val="left"/>
      </w:pPr>
      <w:r>
        <w:rPr>
          <w:color w:val="727272"/>
          <w:sz w:val="21"/>
          <w:szCs w:val="21"/>
          <w:bdr w:val="none" w:color="auto" w:sz="0" w:space="0"/>
        </w:rPr>
        <w:t>为了防止“重立项、轻研究、缺应用”的现象，确保省级教改课题的研究质量和水平，我厅将对在研项目全程进行督导。各校要进一步加强课题结题工作的管理，提倡采取集中答辩会议评审方式进行结题。</w:t>
      </w:r>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mbria">
    <w:altName w:val="PMingLiU"/>
    <w:panose1 w:val="02040503050406030204"/>
    <w:charset w:val="00"/>
    <w:family w:val="roman"/>
    <w:pitch w:val="default"/>
    <w:sig w:usb0="00000000" w:usb1="00000000" w:usb2="00000000" w:usb3="00000000" w:csb0="0000019F" w:csb1="00000000"/>
  </w:font>
  <w:font w:name="Calibri">
    <w:altName w:val="Century Gothic"/>
    <w:panose1 w:val="020F0502020204030204"/>
    <w:charset w:val="00"/>
    <w:family w:val="swiss"/>
    <w:pitch w:val="default"/>
    <w:sig w:usb0="00000000" w:usb1="00000000" w:usb2="00000001" w:usb3="00000000" w:csb0="0000019F" w:csb1="00000000"/>
  </w:font>
  <w:font w:name="Century Gothic">
    <w:panose1 w:val="020B0502020202020204"/>
    <w:charset w:val="00"/>
    <w:family w:val="auto"/>
    <w:pitch w:val="default"/>
    <w:sig w:usb0="00000287" w:usb1="00000000" w:usb2="00000000" w:usb3="00000000" w:csb0="2000009F" w:csb1="DFD70000"/>
  </w:font>
  <w:font w:name="Bookshelf Symbol 7">
    <w:panose1 w:val="05010101010101010101"/>
    <w:charset w:val="00"/>
    <w:family w:val="auto"/>
    <w:pitch w:val="default"/>
    <w:sig w:usb0="00000000" w:usb1="00000000" w:usb2="00000000" w:usb3="00000000" w:csb0="80000000" w:csb1="00000000"/>
  </w:font>
  <w:font w:name="PMingLiU">
    <w:panose1 w:val="02020300000000000000"/>
    <w:charset w:val="88"/>
    <w:family w:val="auto"/>
    <w:pitch w:val="default"/>
    <w:sig w:usb0="00000003" w:usb1="082E0000" w:usb2="00000016"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E21FD4"/>
    <w:rsid w:val="2AE21FD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FollowedHyperlink"/>
    <w:basedOn w:val="4"/>
    <w:uiPriority w:val="0"/>
    <w:rPr>
      <w:color w:val="444444"/>
      <w:u w:val="none"/>
    </w:rPr>
  </w:style>
  <w:style w:type="character" w:styleId="6">
    <w:name w:val="Hyperlink"/>
    <w:basedOn w:val="4"/>
    <w:uiPriority w:val="0"/>
    <w:rPr>
      <w:color w:val="44444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2017-09-20T02:02:00Z</dcterms:created>
  <dc:creator>Administrator</dc:creator>
  <cp:lastModifiedBy>Administrator</cp:lastModifiedBy>
  <dcterms:modified xsi:type="dcterms:W3CDTF">2017-09-20T02:05:32Z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